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AB" w:rsidRDefault="00570923" w:rsidP="00570923">
      <w:r>
        <w:t xml:space="preserve"> </w:t>
      </w:r>
      <w:r w:rsidR="009607AB">
        <w:rPr>
          <w:noProof/>
          <w:lang w:eastAsia="pt-BR"/>
        </w:rPr>
        <w:drawing>
          <wp:inline distT="0" distB="0" distL="0" distR="0">
            <wp:extent cx="5391150" cy="1009650"/>
            <wp:effectExtent l="0" t="0" r="0" b="0"/>
            <wp:docPr id="1" name="Imagem 1" descr="C:\Users\drcarlos\Desktop\60 AN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carlos\Desktop\60 ANOS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923" w:rsidRPr="00170E7A" w:rsidRDefault="00F316E8" w:rsidP="00570923">
      <w:pPr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="00C205FF">
        <w:tab/>
      </w:r>
      <w:r w:rsidR="00C205FF">
        <w:tab/>
      </w:r>
      <w:r w:rsidR="00C205FF">
        <w:tab/>
      </w:r>
      <w:r w:rsidR="00E54713">
        <w:rPr>
          <w:rFonts w:ascii="Times New Roman" w:hAnsi="Times New Roman" w:cs="Times New Roman"/>
          <w:sz w:val="24"/>
          <w:szCs w:val="24"/>
        </w:rPr>
        <w:t>Lei n.º 4.709, de 15</w:t>
      </w:r>
      <w:r w:rsidRPr="00170E7A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Pr="00170E7A">
        <w:rPr>
          <w:rFonts w:ascii="Times New Roman" w:hAnsi="Times New Roman" w:cs="Times New Roman"/>
          <w:sz w:val="24"/>
          <w:szCs w:val="24"/>
        </w:rPr>
        <w:t>A</w:t>
      </w:r>
      <w:r w:rsidR="00486506" w:rsidRPr="00170E7A">
        <w:rPr>
          <w:rFonts w:ascii="Times New Roman" w:hAnsi="Times New Roman" w:cs="Times New Roman"/>
          <w:sz w:val="24"/>
          <w:szCs w:val="24"/>
        </w:rPr>
        <w:t>g</w:t>
      </w:r>
      <w:r w:rsidRPr="00170E7A">
        <w:rPr>
          <w:rFonts w:ascii="Times New Roman" w:hAnsi="Times New Roman" w:cs="Times New Roman"/>
          <w:sz w:val="24"/>
          <w:szCs w:val="24"/>
        </w:rPr>
        <w:t>osto</w:t>
      </w:r>
      <w:proofErr w:type="gramEnd"/>
      <w:r w:rsidR="00570923" w:rsidRPr="00170E7A">
        <w:rPr>
          <w:rFonts w:ascii="Times New Roman" w:hAnsi="Times New Roman" w:cs="Times New Roman"/>
          <w:sz w:val="24"/>
          <w:szCs w:val="24"/>
        </w:rPr>
        <w:t xml:space="preserve"> de 2018</w:t>
      </w:r>
    </w:p>
    <w:p w:rsidR="00486506" w:rsidRDefault="00486506" w:rsidP="00570923"/>
    <w:p w:rsidR="00170E7A" w:rsidRPr="00170E7A" w:rsidRDefault="00170E7A" w:rsidP="00170E7A">
      <w:pPr>
        <w:spacing w:after="0" w:line="240" w:lineRule="auto"/>
        <w:ind w:right="-427"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70E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Faço saber que a Câmara Municipal aprovou, o </w:t>
      </w:r>
      <w:r w:rsidR="00E5471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Prefeito Municipal, nos termos </w:t>
      </w:r>
      <w:proofErr w:type="gramStart"/>
      <w:r w:rsidRPr="00170E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do  art.</w:t>
      </w:r>
      <w:proofErr w:type="gramEnd"/>
      <w:r w:rsidRPr="00170E7A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64 da Lei Orgânica Municipal sancionou e promulga a seguinte lei:</w:t>
      </w:r>
    </w:p>
    <w:p w:rsidR="00170E7A" w:rsidRDefault="00170E7A" w:rsidP="00170E7A">
      <w:pPr>
        <w:spacing w:line="240" w:lineRule="auto"/>
        <w:ind w:right="-427"/>
        <w:jc w:val="both"/>
      </w:pPr>
    </w:p>
    <w:p w:rsidR="00F316E8" w:rsidRDefault="00F316E8" w:rsidP="00170E7A">
      <w:pPr>
        <w:spacing w:line="240" w:lineRule="auto"/>
        <w:ind w:left="4248" w:right="-427"/>
        <w:jc w:val="both"/>
        <w:rPr>
          <w:rFonts w:ascii="Times New Roman" w:hAnsi="Times New Roman" w:cs="Times New Roman"/>
        </w:rPr>
      </w:pPr>
      <w:r w:rsidRPr="00170E7A">
        <w:rPr>
          <w:rFonts w:ascii="Times New Roman" w:hAnsi="Times New Roman" w:cs="Times New Roman"/>
        </w:rPr>
        <w:t xml:space="preserve">Revoga a lei nº 4607/2017 que dispunha sobre a contratação de "Vigilância Armada 24 Horas" nas </w:t>
      </w:r>
      <w:r w:rsidR="00170E7A" w:rsidRPr="00170E7A">
        <w:rPr>
          <w:rFonts w:ascii="Times New Roman" w:hAnsi="Times New Roman" w:cs="Times New Roman"/>
        </w:rPr>
        <w:t xml:space="preserve">Agências Bancárias </w:t>
      </w:r>
      <w:r w:rsidRPr="00170E7A">
        <w:rPr>
          <w:rFonts w:ascii="Times New Roman" w:hAnsi="Times New Roman" w:cs="Times New Roman"/>
        </w:rPr>
        <w:t xml:space="preserve">dos </w:t>
      </w:r>
      <w:r w:rsidR="00170E7A" w:rsidRPr="00170E7A">
        <w:rPr>
          <w:rFonts w:ascii="Times New Roman" w:hAnsi="Times New Roman" w:cs="Times New Roman"/>
        </w:rPr>
        <w:t xml:space="preserve">Setores Público </w:t>
      </w:r>
      <w:r w:rsidRPr="00170E7A">
        <w:rPr>
          <w:rFonts w:ascii="Times New Roman" w:hAnsi="Times New Roman" w:cs="Times New Roman"/>
        </w:rPr>
        <w:t xml:space="preserve">e </w:t>
      </w:r>
      <w:r w:rsidR="00170E7A" w:rsidRPr="00170E7A">
        <w:rPr>
          <w:rFonts w:ascii="Times New Roman" w:hAnsi="Times New Roman" w:cs="Times New Roman"/>
        </w:rPr>
        <w:t>Privado</w:t>
      </w:r>
      <w:r w:rsidRPr="00170E7A">
        <w:rPr>
          <w:rFonts w:ascii="Times New Roman" w:hAnsi="Times New Roman" w:cs="Times New Roman"/>
        </w:rPr>
        <w:t xml:space="preserve"> e nas </w:t>
      </w:r>
      <w:r w:rsidR="00170E7A" w:rsidRPr="00170E7A">
        <w:rPr>
          <w:rFonts w:ascii="Times New Roman" w:hAnsi="Times New Roman" w:cs="Times New Roman"/>
        </w:rPr>
        <w:t>Cooperativas</w:t>
      </w:r>
      <w:r w:rsidRPr="00170E7A">
        <w:rPr>
          <w:rFonts w:ascii="Times New Roman" w:hAnsi="Times New Roman" w:cs="Times New Roman"/>
        </w:rPr>
        <w:t xml:space="preserve"> de </w:t>
      </w:r>
      <w:r w:rsidR="00170E7A" w:rsidRPr="00170E7A">
        <w:rPr>
          <w:rFonts w:ascii="Times New Roman" w:hAnsi="Times New Roman" w:cs="Times New Roman"/>
        </w:rPr>
        <w:t>Crédito.</w:t>
      </w:r>
    </w:p>
    <w:p w:rsidR="00170E7A" w:rsidRPr="00170E7A" w:rsidRDefault="00170E7A" w:rsidP="00170E7A">
      <w:pPr>
        <w:spacing w:line="240" w:lineRule="auto"/>
        <w:ind w:left="4248" w:right="-427"/>
        <w:jc w:val="both"/>
        <w:rPr>
          <w:rFonts w:ascii="Times New Roman" w:hAnsi="Times New Roman" w:cs="Times New Roman"/>
          <w:sz w:val="24"/>
          <w:szCs w:val="24"/>
        </w:rPr>
      </w:pPr>
    </w:p>
    <w:p w:rsidR="00F316E8" w:rsidRPr="00170E7A" w:rsidRDefault="00F316E8" w:rsidP="00170E7A">
      <w:pPr>
        <w:spacing w:line="24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E7A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170E7A">
        <w:rPr>
          <w:rFonts w:ascii="Times New Roman" w:hAnsi="Times New Roman" w:cs="Times New Roman"/>
          <w:sz w:val="24"/>
          <w:szCs w:val="24"/>
        </w:rPr>
        <w:t>1.°</w:t>
      </w:r>
      <w:proofErr w:type="gramEnd"/>
      <w:r w:rsidRPr="00170E7A">
        <w:rPr>
          <w:rFonts w:ascii="Times New Roman" w:hAnsi="Times New Roman" w:cs="Times New Roman"/>
          <w:sz w:val="24"/>
          <w:szCs w:val="24"/>
        </w:rPr>
        <w:t xml:space="preserve"> Fica revogada, em seu inteiro teor, a </w:t>
      </w:r>
      <w:r w:rsidR="00170E7A" w:rsidRPr="00170E7A">
        <w:rPr>
          <w:rFonts w:ascii="Times New Roman" w:hAnsi="Times New Roman" w:cs="Times New Roman"/>
          <w:sz w:val="24"/>
          <w:szCs w:val="24"/>
        </w:rPr>
        <w:t xml:space="preserve">Lei Municipal </w:t>
      </w:r>
      <w:r w:rsidRPr="00170E7A">
        <w:rPr>
          <w:rFonts w:ascii="Times New Roman" w:hAnsi="Times New Roman" w:cs="Times New Roman"/>
          <w:sz w:val="24"/>
          <w:szCs w:val="24"/>
        </w:rPr>
        <w:t xml:space="preserve">nº 4607/2017, que dispunha sobre a contratação de "Vigilância Armada 24 Horas" nas </w:t>
      </w:r>
      <w:r w:rsidR="00170E7A" w:rsidRPr="00170E7A">
        <w:rPr>
          <w:rFonts w:ascii="Times New Roman" w:hAnsi="Times New Roman" w:cs="Times New Roman"/>
          <w:sz w:val="24"/>
          <w:szCs w:val="24"/>
        </w:rPr>
        <w:t xml:space="preserve">Agências Bancárias </w:t>
      </w:r>
      <w:r w:rsidRPr="00170E7A">
        <w:rPr>
          <w:rFonts w:ascii="Times New Roman" w:hAnsi="Times New Roman" w:cs="Times New Roman"/>
          <w:sz w:val="24"/>
          <w:szCs w:val="24"/>
        </w:rPr>
        <w:t xml:space="preserve">dos </w:t>
      </w:r>
      <w:r w:rsidR="00170E7A" w:rsidRPr="00170E7A">
        <w:rPr>
          <w:rFonts w:ascii="Times New Roman" w:hAnsi="Times New Roman" w:cs="Times New Roman"/>
          <w:sz w:val="24"/>
          <w:szCs w:val="24"/>
        </w:rPr>
        <w:t xml:space="preserve">Setores Público e Privado </w:t>
      </w:r>
      <w:r w:rsidRPr="00170E7A">
        <w:rPr>
          <w:rFonts w:ascii="Times New Roman" w:hAnsi="Times New Roman" w:cs="Times New Roman"/>
          <w:sz w:val="24"/>
          <w:szCs w:val="24"/>
        </w:rPr>
        <w:t xml:space="preserve">e nas </w:t>
      </w:r>
      <w:r w:rsidR="00170E7A" w:rsidRPr="00170E7A">
        <w:rPr>
          <w:rFonts w:ascii="Times New Roman" w:hAnsi="Times New Roman" w:cs="Times New Roman"/>
          <w:sz w:val="24"/>
          <w:szCs w:val="24"/>
        </w:rPr>
        <w:t xml:space="preserve">Cooperativas de Crédito, </w:t>
      </w:r>
      <w:r w:rsidRPr="00170E7A">
        <w:rPr>
          <w:rFonts w:ascii="Times New Roman" w:hAnsi="Times New Roman" w:cs="Times New Roman"/>
          <w:sz w:val="24"/>
          <w:szCs w:val="24"/>
        </w:rPr>
        <w:t>no âmbito do Município.</w:t>
      </w:r>
    </w:p>
    <w:p w:rsidR="00F316E8" w:rsidRPr="00170E7A" w:rsidRDefault="00F316E8" w:rsidP="00170E7A">
      <w:pPr>
        <w:spacing w:line="240" w:lineRule="auto"/>
        <w:ind w:right="-42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E7A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Pr="00170E7A">
        <w:rPr>
          <w:rFonts w:ascii="Times New Roman" w:hAnsi="Times New Roman" w:cs="Times New Roman"/>
          <w:sz w:val="24"/>
          <w:szCs w:val="24"/>
        </w:rPr>
        <w:t>2.°</w:t>
      </w:r>
      <w:proofErr w:type="gramEnd"/>
      <w:r w:rsidRPr="00170E7A">
        <w:rPr>
          <w:rFonts w:ascii="Times New Roman" w:hAnsi="Times New Roman" w:cs="Times New Roman"/>
          <w:sz w:val="24"/>
          <w:szCs w:val="24"/>
        </w:rPr>
        <w:t xml:space="preserve"> A revogação é retroativa a data de entrada em vigência da legislação, anulando todo e qualquer valor eventualmente devido pelas agências em relação à referida lei.</w:t>
      </w:r>
    </w:p>
    <w:p w:rsidR="00F316E8" w:rsidRPr="00170E7A" w:rsidRDefault="00F316E8" w:rsidP="00170E7A">
      <w:pPr>
        <w:spacing w:line="240" w:lineRule="auto"/>
        <w:ind w:right="-427" w:firstLine="708"/>
        <w:rPr>
          <w:rFonts w:ascii="Times New Roman" w:hAnsi="Times New Roman" w:cs="Times New Roman"/>
          <w:sz w:val="24"/>
          <w:szCs w:val="24"/>
        </w:rPr>
      </w:pPr>
      <w:r w:rsidRPr="00170E7A">
        <w:rPr>
          <w:rFonts w:ascii="Times New Roman" w:hAnsi="Times New Roman" w:cs="Times New Roman"/>
          <w:sz w:val="24"/>
          <w:szCs w:val="24"/>
        </w:rPr>
        <w:t xml:space="preserve">Art. 3º. Esta Lei entra em vigor na data da sua publicação e revoga as disposições em contrário. </w:t>
      </w:r>
    </w:p>
    <w:p w:rsidR="00F316E8" w:rsidRPr="00170E7A" w:rsidRDefault="00F316E8" w:rsidP="00F316E8">
      <w:pPr>
        <w:rPr>
          <w:rFonts w:ascii="Times New Roman" w:hAnsi="Times New Roman" w:cs="Times New Roman"/>
          <w:sz w:val="24"/>
          <w:szCs w:val="24"/>
        </w:rPr>
      </w:pPr>
    </w:p>
    <w:p w:rsidR="00F316E8" w:rsidRPr="00170E7A" w:rsidRDefault="00C205FF" w:rsidP="00170E7A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70E7A">
        <w:rPr>
          <w:rFonts w:ascii="Times New Roman" w:hAnsi="Times New Roman" w:cs="Times New Roman"/>
          <w:sz w:val="24"/>
          <w:szCs w:val="24"/>
        </w:rPr>
        <w:t xml:space="preserve">Santa Bárbara do Sul, 15 de </w:t>
      </w:r>
      <w:proofErr w:type="gramStart"/>
      <w:r w:rsidRPr="00170E7A">
        <w:rPr>
          <w:rFonts w:ascii="Times New Roman" w:hAnsi="Times New Roman" w:cs="Times New Roman"/>
          <w:sz w:val="24"/>
          <w:szCs w:val="24"/>
        </w:rPr>
        <w:t>Agosto</w:t>
      </w:r>
      <w:proofErr w:type="gramEnd"/>
      <w:r w:rsidR="00F316E8" w:rsidRPr="00170E7A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F316E8" w:rsidRPr="00170E7A" w:rsidRDefault="00F316E8" w:rsidP="00F316E8">
      <w:pPr>
        <w:rPr>
          <w:rFonts w:ascii="Times New Roman" w:hAnsi="Times New Roman" w:cs="Times New Roman"/>
          <w:sz w:val="24"/>
          <w:szCs w:val="24"/>
        </w:rPr>
      </w:pPr>
    </w:p>
    <w:p w:rsidR="00F316E8" w:rsidRPr="00170E7A" w:rsidRDefault="00170E7A" w:rsidP="00C205FF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F316E8" w:rsidRPr="00170E7A">
        <w:rPr>
          <w:rFonts w:ascii="Times New Roman" w:hAnsi="Times New Roman" w:cs="Times New Roman"/>
          <w:sz w:val="24"/>
          <w:szCs w:val="24"/>
        </w:rPr>
        <w:t xml:space="preserve">Mário Roberto </w:t>
      </w:r>
      <w:proofErr w:type="spellStart"/>
      <w:r w:rsidR="00F316E8" w:rsidRPr="00170E7A">
        <w:rPr>
          <w:rFonts w:ascii="Times New Roman" w:hAnsi="Times New Roman" w:cs="Times New Roman"/>
          <w:sz w:val="24"/>
          <w:szCs w:val="24"/>
        </w:rPr>
        <w:t>Utzig</w:t>
      </w:r>
      <w:proofErr w:type="spellEnd"/>
      <w:r w:rsidR="00F316E8" w:rsidRPr="00170E7A">
        <w:rPr>
          <w:rFonts w:ascii="Times New Roman" w:hAnsi="Times New Roman" w:cs="Times New Roman"/>
          <w:sz w:val="24"/>
          <w:szCs w:val="24"/>
        </w:rPr>
        <w:t xml:space="preserve"> Filho</w:t>
      </w:r>
    </w:p>
    <w:p w:rsidR="00F316E8" w:rsidRPr="00170E7A" w:rsidRDefault="00F316E8" w:rsidP="00F316E8">
      <w:pPr>
        <w:rPr>
          <w:rFonts w:ascii="Times New Roman" w:hAnsi="Times New Roman" w:cs="Times New Roman"/>
          <w:sz w:val="24"/>
          <w:szCs w:val="24"/>
        </w:rPr>
      </w:pPr>
      <w:r w:rsidRPr="00170E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205FF" w:rsidRPr="00170E7A">
        <w:rPr>
          <w:rFonts w:ascii="Times New Roman" w:hAnsi="Times New Roman" w:cs="Times New Roman"/>
          <w:sz w:val="24"/>
          <w:szCs w:val="24"/>
        </w:rPr>
        <w:tab/>
      </w:r>
      <w:r w:rsidR="00170E7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70E7A">
        <w:rPr>
          <w:rFonts w:ascii="Times New Roman" w:hAnsi="Times New Roman" w:cs="Times New Roman"/>
          <w:sz w:val="24"/>
          <w:szCs w:val="24"/>
        </w:rPr>
        <w:t>Prefeito Municipal</w:t>
      </w:r>
      <w:r w:rsidR="00BD579D">
        <w:rPr>
          <w:rFonts w:ascii="Times New Roman" w:hAnsi="Times New Roman" w:cs="Times New Roman"/>
          <w:sz w:val="24"/>
          <w:szCs w:val="24"/>
        </w:rPr>
        <w:t>.</w:t>
      </w:r>
    </w:p>
    <w:p w:rsidR="00570923" w:rsidRPr="00170E7A" w:rsidRDefault="00570923" w:rsidP="00570923">
      <w:pPr>
        <w:rPr>
          <w:rFonts w:ascii="Times New Roman" w:hAnsi="Times New Roman" w:cs="Times New Roman"/>
          <w:sz w:val="24"/>
          <w:szCs w:val="24"/>
        </w:rPr>
      </w:pPr>
    </w:p>
    <w:p w:rsidR="00570923" w:rsidRDefault="00570923" w:rsidP="00570923"/>
    <w:p w:rsidR="00570923" w:rsidRDefault="00570923" w:rsidP="00570923">
      <w:bookmarkStart w:id="0" w:name="_GoBack"/>
      <w:bookmarkEnd w:id="0"/>
    </w:p>
    <w:p w:rsidR="00F3500C" w:rsidRDefault="00F3500C"/>
    <w:sectPr w:rsidR="00F35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923"/>
    <w:rsid w:val="000C0D2D"/>
    <w:rsid w:val="00170E7A"/>
    <w:rsid w:val="00486506"/>
    <w:rsid w:val="00570923"/>
    <w:rsid w:val="009607AB"/>
    <w:rsid w:val="00BD579D"/>
    <w:rsid w:val="00C205FF"/>
    <w:rsid w:val="00C65EF3"/>
    <w:rsid w:val="00E54713"/>
    <w:rsid w:val="00F316E8"/>
    <w:rsid w:val="00F3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5E7D19-323A-4A27-8EEF-17641930A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6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pablo</cp:lastModifiedBy>
  <cp:revision>6</cp:revision>
  <cp:lastPrinted>2018-08-15T10:29:00Z</cp:lastPrinted>
  <dcterms:created xsi:type="dcterms:W3CDTF">2018-08-15T10:22:00Z</dcterms:created>
  <dcterms:modified xsi:type="dcterms:W3CDTF">2018-08-15T10:43:00Z</dcterms:modified>
</cp:coreProperties>
</file>